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zmieniała się wiedza o karmieniu piersią na przestrzeni wieków.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już w czasach antycznych pokarmem zalecanym dla niemowląt było przede wszystkim mleko kobiece , to prawdziwy przełom światopoglądowy nastąpił dopiero w XX wieku, a konkretnie w latach 70. Wtedy za sprawą badań odkryto w mleku kobiecym czynniki odpornościowe.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dziecka mlekiem matki to nie tylko najbardziej ekonomiczny sposób zapewnienia mu pożywienia, ale i najlepszy środek wspomagania jego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 karmienie niemowląt wyłącznie piersią aż do końca 6.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Pierwsze lata życia dziecka to bowiem okres, który ma fundamentalne znaczenie dla jego rozwoju teraz i w przyszłości. W tym czasie wciąż intensywnie rozwija się mózg dziecka, kształtuje się układ odpornościowy, dojrzewa układ pokarmowy i programuje się metabolizm. Dodatkowo w okresie pierwszych 6 miesięcy życia pokarm matki całkowicie pokrywa zapotrzebowanie energetyczne dziecka. Z badań wynika także, że karmienie pokarmem naturalnym wspomaga rozwój procesów poznawczych niemowląt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 przypadku wcześniaków karmienie piersią zmniejsza ryzyko wystąpienia powikłań związanych z przedwczesnym porodem. Nie zawsze jednak matki mogły się oprzeć na wynikach rzetelnych badań naukowych. Jakie kwestie warunkowały więc w minionych wiekach ich wybór sposobu karmienia potomstwa?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Instynkt macierzyński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prehistorycznych decyzja o karmieniu piersią opierała się przede wszystkim na instynkcie matki. Żadna wiedza naukowa czy też uwarunkowania społeczno-kulturowe nie miały w tym czasie znaczenia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Wyniki badań współczesnych naukowców sugerują, że w epoce kamienia dzieci były karmione piersią aż do 4., a nawet 6. roku życia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Czyli do chwili, w której wyżynały się im pierwsze zęby trzonowe. Prawdopodobnie zmiana nadeszła dopiero wraz z przekształceniem się trybu życia ludzi. Rozwój rolnictwa i co za tym idzie, odejście od zbieracko-łowieckiego trybu życia, wpłynęło na skrócenie okresu karmienia dziecka mlekiem matki. Potrzeba uczestnictwa kobiet w codziennych pracach rolniczych zmusiła je do ograniczenia czasu, który przeznaczony był wcześniej na wychowywanie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mamki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Najstarsze znane obecnie naukowcom źródła pisane, poruszające temat karmienia piersią, pochodzą z bliskiego Wschodu i powstały 3000 lat p. n. 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Zalecają one karmienie piersią dziecka do 2. lub 3. roku życia. W zależności od szerokości geograficznej od najdawniejszych czasów kobietom narzucano konieczność karmienia potomstwa piersią, jak na przykład w Sparcie, gdzie było to regulowane królewskim dekretem lub zachęcano je do podjęcia tego trudu – podobno cesarz Antoniusz Pius płacił matkom za karmienie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w epoce starożytnej kobiety coraz częściej rezygnowały z karmienia piersią potomstwa. </w:t>
      </w:r>
      <w:r>
        <w:rPr>
          <w:rFonts w:ascii="calibri" w:hAnsi="calibri" w:eastAsia="calibri" w:cs="calibri"/>
          <w:sz w:val="24"/>
          <w:szCs w:val="24"/>
          <w:b/>
        </w:rPr>
        <w:t xml:space="preserve">Bogate patrycjuszki w Rzymie oraz kobiety wywodzące się z królewskich egipskich rodów nie karmiły piersią swoich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przyczyniło się do wzrostu popularności tzw. mamek. </w:t>
      </w:r>
      <w:r>
        <w:rPr>
          <w:rFonts w:ascii="calibri" w:hAnsi="calibri" w:eastAsia="calibri" w:cs="calibri"/>
          <w:sz w:val="24"/>
          <w:szCs w:val="24"/>
        </w:rPr>
        <w:t xml:space="preserve">Ich postępowanie często spotykało się jednak z krytyką.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mamki przetrwała setki lat. Stale zmieniały się jednak stawiane przed nimi wymagania. Zwracano uwagę na ich wygląd zewnętrzny oraz temperament. Soranus z Efezu, grecki filozof i jeden z prekursorów położnictwa, stawiał przed nimi następujące wymagania: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Żądamy od mamki umiarkowania, wstrzymania się od spółkowania i wina, tudzież pozbycia się lubieżności, wszystkich innych przyjemności i wyuzdania. Spółkowanie psuje mleko, a (…) przez miłostki zanika miłość do dziecka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średniowieczu dziewczynki były karmione piersią przez około 2-3 lata, a chłopcy 3-4 lata. Często decyzja ta podejmowana była w oparciu o ludowe wierzenia czy autorytet kościoła. </w:t>
      </w:r>
      <w:r>
        <w:rPr>
          <w:rFonts w:ascii="calibri" w:hAnsi="calibri" w:eastAsia="calibri" w:cs="calibri"/>
          <w:sz w:val="24"/>
          <w:szCs w:val="24"/>
          <w:b/>
        </w:rPr>
        <w:t xml:space="preserve">W 2. połowie XV wieku wydrukowany został natomiast pierwszy tekst dotyczący laktacji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tym czasie na dworach królewskich mamki cieszyły się dużym szacunkiem. Nie tylko karmiły królewskie dzieci, ale i mogły w związku z tym liczyć na różnorodne przywileje oraz wysokie wynagrodzenie. </w:t>
      </w:r>
      <w:r>
        <w:rPr>
          <w:rFonts w:ascii="calibri" w:hAnsi="calibri" w:eastAsia="calibri" w:cs="calibri"/>
          <w:sz w:val="24"/>
          <w:szCs w:val="24"/>
          <w:b/>
        </w:rPr>
        <w:t xml:space="preserve">Z czasem posiadanie mamki coraz częściej utożsamiane było z wysokim statusem społecznym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Stale zyskiwało więc na popularności. Nie spowodowało to jednak zaniku krytyki zjawiska rezygnacji z karmienia swojego potomstwa. Między innymi polski pisarz renesansowy Mikołaj Rej wyraził swoje stanowisko dotyczące karmienia piersią, pisząc: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matki, a zwłaszcza te, które są przyrodzenia dobrego, bardzo by dobrze było, aby same dziatki swe karmiły i wychowywały</w:t>
      </w:r>
      <w:r>
        <w:rPr>
          <w:rFonts w:ascii="calibri" w:hAnsi="calibri" w:eastAsia="calibri" w:cs="calibri"/>
          <w:sz w:val="24"/>
          <w:szCs w:val="24"/>
        </w:rPr>
        <w:t xml:space="preserve">”. Rej nie był jednak jedynym twórcą literatury pięknej, który poświęcił uwagę tematowi karmienia. Także wybitny francuski filozof Jean-Jacques Rousseau w swojej książce zatytułowanej „Emil, czyli o wychowaniu” (opublikowanej w 1762 roku) zalecał powrót do natury, co w kwestii macierzyństwa oznaczało między innymi karmienie dziecka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Postęp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 XIX to okres początku rozwoju bakteriologii, która przyczyniła się do prac nad powstaniem sztucznych mieszanek. Przełom nastąpił jednak w latach 70. XX wieku, gdy na łamach prasy specjalistycznej pojawiły się pierwsze publikacje potwierdzające obecność w kobiecym mleku substancji i związków o właściwościach odpornościowych. Od tej pory systematycznie wzrasta świadomość tego, jak wartościowy dla dziecka jest pokarm matki. W 1982 roku stwierdzono w nim obecność długołańcuchowych wielonienasyconych kwasów tłuszczowych (LCPUFA), a w 1994 dostrzeżono krótko- i długołańcuchowe oligosacharydy. Wyniki ostatniego badania opinii dotyczącego karmienia piersią, przeprowadzonego w ramach edukacyjnego programu „1000 pierwszych dni dla zdrowia”, pokazują, że kobiety w większości deklarują chęć karmienia piersią swojego potomstwa i mają coraz większą świadomość tego, jak bardzo ich mleko jest wartościowe dla rozwoju dziecka. Niemal 90% badanych uważa, że karmienie piersią to najlepszy możliwy pokarm, jaki mogą dostarczyć swojemu dziecku oraz sposób budowania więzi i poczucia spełnienia w roli mamy. Jednocześnie wyniki badania pokazują, że jedynie 57% mam dzieci do 6. miesiąca karmi je wyłącznie piersią. Uzmysławia to, że mimo znacznego wzrostu stanu wiedzy na temat składu i zalet mleka matki, kobiety wciąż jednak potrzebują wsparcia oraz edukacji w tym zakresie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J. Piontek, L. Czerniak,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Prahistoria a paleodemografia. Próba określenia zadań i możliwości poznawczych prahistorii w badaniach nad demografią społeczeństw pradziejowych</w:t>
      </w:r>
      <w:r>
        <w:rPr>
          <w:rFonts w:ascii="calibri" w:hAnsi="calibri" w:eastAsia="calibri" w:cs="calibri"/>
          <w:sz w:val="24"/>
          <w:szCs w:val="24"/>
        </w:rPr>
        <w:t xml:space="preserve"> [w:]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Szkice z antropologii ogólnej</w:t>
      </w:r>
      <w:r>
        <w:rPr>
          <w:rFonts w:ascii="calibri" w:hAnsi="calibri" w:eastAsia="calibri" w:cs="calibri"/>
          <w:sz w:val="24"/>
          <w:szCs w:val="24"/>
        </w:rPr>
        <w:t xml:space="preserve">. red. J. Piontek, Poznań, 1988, s. 103–140.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P. Stuart-Macadam, K. A.. Dettwyler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Breastfeeding: biocultural perspectives.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ldine de Groyter</w:t>
      </w:r>
      <w:r>
        <w:rPr>
          <w:rFonts w:ascii="calibri" w:hAnsi="calibri" w:eastAsia="calibri" w:cs="calibri"/>
          <w:sz w:val="24"/>
          <w:szCs w:val="24"/>
        </w:rPr>
        <w:t xml:space="preserve">, New York, 1995.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Musiał-Morsztyn, G. Bogdał, B. Królak-Olejnik,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na przestrzeni dziejów. Część I – od starożytności do współczesności, </w:t>
      </w:r>
      <w:r>
        <w:rPr>
          <w:rFonts w:ascii="calibri" w:hAnsi="calibri" w:eastAsia="calibri" w:cs="calibri"/>
          <w:sz w:val="24"/>
          <w:szCs w:val="24"/>
        </w:rPr>
        <w:t xml:space="preserve">[w:] „Pielęgniarstwo i Zdrowie Publiczne Nursing and Public Health”, </w:t>
      </w:r>
      <w:r>
        <w:rPr>
          <w:rFonts w:ascii="calibri" w:hAnsi="calibri" w:eastAsia="calibri" w:cs="calibri"/>
          <w:sz w:val="24"/>
          <w:szCs w:val="24"/>
        </w:rPr>
        <w:t xml:space="preserve">Rocznik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s. 60-64.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maju 2016 roku na łącznej grupie 7 784 kobiet, z czego 5 306 stanowiły mamy, 1 361 kobiety w pierwszej ciąży 960 mamy w ciąży, a 157 - kobiety planujące ciążę. Badanie zostało przeprowadzone na stronie edukacyjnego programu 1000 pierwszych dni dla zdrowia www.1000dni.pl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7369f529d5cd5fc7f4a4a39767ed4e2&amp;id=25784&amp;typ=epr#_ftn1" TargetMode="External"/><Relationship Id="rId8" Type="http://schemas.openxmlformats.org/officeDocument/2006/relationships/hyperlink" Target="http://1000dni.biuroprasowe.pl/word/?hash=67369f529d5cd5fc7f4a4a39767ed4e2&amp;id=25784&amp;typ=epr#_ftn2" TargetMode="External"/><Relationship Id="rId9" Type="http://schemas.openxmlformats.org/officeDocument/2006/relationships/hyperlink" Target="http://1000dni.biuroprasowe.pl/word/?hash=67369f529d5cd5fc7f4a4a39767ed4e2&amp;id=25784&amp;typ=epr#_ftn3" TargetMode="External"/><Relationship Id="rId10" Type="http://schemas.openxmlformats.org/officeDocument/2006/relationships/hyperlink" Target="http://1000dni.biuroprasowe.pl/word/?hash=67369f529d5cd5fc7f4a4a39767ed4e2&amp;id=25784&amp;typ=epr#_ftn4" TargetMode="External"/><Relationship Id="rId11" Type="http://schemas.openxmlformats.org/officeDocument/2006/relationships/hyperlink" Target="http://1000dni.biuroprasowe.pl/word/?hash=67369f529d5cd5fc7f4a4a39767ed4e2&amp;id=25784&amp;typ=epr#_ftn5" TargetMode="External"/><Relationship Id="rId12" Type="http://schemas.openxmlformats.org/officeDocument/2006/relationships/hyperlink" Target="http://1000dni.biuroprasowe.pl/word/?hash=67369f529d5cd5fc7f4a4a39767ed4e2&amp;id=25784&amp;typ=epr#_ftnref1" TargetMode="External"/><Relationship Id="rId13" Type="http://schemas.openxmlformats.org/officeDocument/2006/relationships/hyperlink" Target="http://1000dni.biuroprasowe.pl/word/?hash=67369f529d5cd5fc7f4a4a39767ed4e2&amp;id=25784&amp;typ=epr#_ftnref2" TargetMode="External"/><Relationship Id="rId14" Type="http://schemas.openxmlformats.org/officeDocument/2006/relationships/hyperlink" Target="http://1000dni.biuroprasowe.pl/word/?hash=67369f529d5cd5fc7f4a4a39767ed4e2&amp;id=25784&amp;typ=epr#_ftnref3" TargetMode="External"/><Relationship Id="rId15" Type="http://schemas.openxmlformats.org/officeDocument/2006/relationships/hyperlink" Target="http://1000dni.biuroprasowe.pl/word/?hash=67369f529d5cd5fc7f4a4a39767ed4e2&amp;id=25784&amp;typ=epr#_ftnref4" TargetMode="External"/><Relationship Id="rId16" Type="http://schemas.openxmlformats.org/officeDocument/2006/relationships/hyperlink" Target="http://1000dni.biuroprasowe.pl/word/?hash=67369f529d5cd5fc7f4a4a39767ed4e2&amp;id=25784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2026-06-10T16:16:54+02:00</dcterms:created>
  <dcterms:modified xsi:type="dcterms:W3CDTF">2026-06-10T16:16:54+02:00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